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38" w:rsidRDefault="00FC6E2F" w:rsidP="00FC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GRAFOMOTORYCZNA</w:t>
      </w:r>
    </w:p>
    <w:p w:rsidR="009D1442" w:rsidRDefault="00FC6E2F" w:rsidP="00FC6E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grafomotoryczna, czyli tak zwana terapia ręki, dotyczy motorycznego usprawnienia rąk. Chodzi tutaj przede wszystkim o precyzję ruchów dłoni oraz palców,           a także wyćwiczenie szybkich i zwinnych ruchów, które ułatwią nam codzienną samoobsługę. Tego typu zajęcia kojarzą nam się przede wszystkim z pracą z dziećmi. Ćwiczenia manualne takie jak: rysowanie, wydzieranki, naklejanki, nawlekanie koralików i wiele, wiele innych, mają na celu koordynować nasze zmysły (słuch, wzrok, dotyk). </w:t>
      </w:r>
      <w:r w:rsidR="009D1442">
        <w:rPr>
          <w:rFonts w:ascii="Times New Roman" w:hAnsi="Times New Roman" w:cs="Times New Roman"/>
          <w:sz w:val="24"/>
          <w:szCs w:val="24"/>
        </w:rPr>
        <w:t xml:space="preserve">Dzięki nim możemy dziś między innymi sprawnie zapinać guziki, czy wiązać sznurówki. Niestety wraz z wiekiem, sprawność każdego człowieka pogarsza się, dlatego zajęcia grafomotoryczne okazały się bardzo przydatnym narzędziem również w pracy z seniorami. Osoby starsze, angażujące się    w tego typu ćwiczenia mogą na szczęście, poprawiać swoje umiejętności manualne, a także opóźniać tym samym pogorszenie sprawności. </w:t>
      </w:r>
    </w:p>
    <w:p w:rsidR="00FC6E2F" w:rsidRDefault="009D1442" w:rsidP="00FC6E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terapii grafomotorycznej można stosować bardzo wiele różnych ćwiczeń, dzięki czemu można uniknąć nudy. Dla osób starszych </w:t>
      </w:r>
      <w:r w:rsidR="007601EE">
        <w:rPr>
          <w:rFonts w:ascii="Times New Roman" w:hAnsi="Times New Roman" w:cs="Times New Roman"/>
          <w:sz w:val="24"/>
          <w:szCs w:val="24"/>
        </w:rPr>
        <w:t>stworzone są różnego rodzaju kolorowanki do konturowego wypełniania</w:t>
      </w:r>
      <w:r w:rsidR="009B38D7">
        <w:rPr>
          <w:rFonts w:ascii="Times New Roman" w:hAnsi="Times New Roman" w:cs="Times New Roman"/>
          <w:sz w:val="24"/>
          <w:szCs w:val="24"/>
        </w:rPr>
        <w:t>, a także książki</w:t>
      </w:r>
      <w:r w:rsidR="00E77AF5">
        <w:rPr>
          <w:rFonts w:ascii="Times New Roman" w:hAnsi="Times New Roman" w:cs="Times New Roman"/>
          <w:sz w:val="24"/>
          <w:szCs w:val="24"/>
        </w:rPr>
        <w:t xml:space="preserve"> z wzorami i szlaczkami do poprawiania po liniach przerywanych. W celu rozluźnienia napięcia mięśniowego rąk, warto zastosować kolorowanie całej powierzchni papieru, </w:t>
      </w:r>
      <w:r w:rsidR="009B38D7">
        <w:rPr>
          <w:rFonts w:ascii="Times New Roman" w:hAnsi="Times New Roman" w:cs="Times New Roman"/>
          <w:sz w:val="24"/>
          <w:szCs w:val="24"/>
        </w:rPr>
        <w:t xml:space="preserve">malowanie kół, fal, sprężynek, na przemiennie prawą i lewą ręką. Czynności chwytno- manipulacyjne dobrze poprawiają się przy zaciskaniu rąk     w pięści, odkręcaniu słoików, czy przesypywaniu substancji sypkich ( na przykład kaszy, czy ryżu). Końce palców natomiast świetnie usprawniają się poprzez lepienie z plasteliny, malowanie palcami, stukanie czubkami palców, czy nawlekanie koralików. </w:t>
      </w:r>
      <w:r w:rsidR="00B21557">
        <w:rPr>
          <w:rFonts w:ascii="Times New Roman" w:hAnsi="Times New Roman" w:cs="Times New Roman"/>
          <w:sz w:val="24"/>
          <w:szCs w:val="24"/>
        </w:rPr>
        <w:t>Dzięki tego typu ćwiczeniom pracują obie półkule mózgu, co świetnie wpływa na nasze ogólne funkcjonowanie.</w:t>
      </w:r>
    </w:p>
    <w:p w:rsidR="00B21557" w:rsidRPr="00FC6E2F" w:rsidRDefault="00B21557" w:rsidP="00FC6E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grafomotoryczna, nie dość że daje wiele możliwości do spędzania wolnego czasu, to jeszcze dodatkowo bardzo korzystnie wpływa na poprawienie motoryki małej, a co za tym idzie, ułatwia nam wykonywanie codziennych czynności. Dzięki temu osoby starsze mogą dłużej cieszyć się całkowitą samodzielnością i </w:t>
      </w:r>
      <w:r w:rsidR="00CF5259">
        <w:rPr>
          <w:rFonts w:ascii="Times New Roman" w:hAnsi="Times New Roman" w:cs="Times New Roman"/>
          <w:sz w:val="24"/>
          <w:szCs w:val="24"/>
        </w:rPr>
        <w:t>niezależnością. A to z kolei wpływa na lepszy nastrój i zwiększenie pewności siebie. Z tego względu warto poświęcać wolne chwile na tego typu zajęcia.</w:t>
      </w:r>
      <w:bookmarkStart w:id="0" w:name="_GoBack"/>
      <w:bookmarkEnd w:id="0"/>
    </w:p>
    <w:sectPr w:rsidR="00B21557" w:rsidRPr="00FC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0"/>
    <w:rsid w:val="00465210"/>
    <w:rsid w:val="007601EE"/>
    <w:rsid w:val="008F1738"/>
    <w:rsid w:val="009B38D7"/>
    <w:rsid w:val="009D1442"/>
    <w:rsid w:val="00B21557"/>
    <w:rsid w:val="00CF5259"/>
    <w:rsid w:val="00E77AF5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Magdalena.Rosinska</dc:creator>
  <cp:lastModifiedBy>Magdalena.Rosinska</cp:lastModifiedBy>
  <cp:revision>3</cp:revision>
  <dcterms:created xsi:type="dcterms:W3CDTF">2020-05-20T08:15:00Z</dcterms:created>
  <dcterms:modified xsi:type="dcterms:W3CDTF">2020-05-20T08:49:00Z</dcterms:modified>
</cp:coreProperties>
</file>