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65" w:rsidRPr="00987B65" w:rsidRDefault="00987B65" w:rsidP="00987B65">
      <w:pPr>
        <w:shd w:val="clear" w:color="auto" w:fill="FEFEFE"/>
        <w:spacing w:beforeAutospacing="1" w:after="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6"/>
          <w:szCs w:val="36"/>
          <w:u w:val="single"/>
          <w:lang w:eastAsia="pl-PL"/>
        </w:rPr>
      </w:pPr>
      <w:r w:rsidRPr="00987B65">
        <w:rPr>
          <w:rFonts w:ascii="inherit" w:eastAsia="Times New Roman" w:hAnsi="inherit" w:cs="Arial"/>
          <w:b/>
          <w:bCs/>
          <w:sz w:val="36"/>
          <w:szCs w:val="36"/>
          <w:u w:val="single"/>
          <w:lang w:eastAsia="pl-PL"/>
        </w:rPr>
        <w:t>Depresja osób starszych</w:t>
      </w:r>
    </w:p>
    <w:p w:rsidR="00987B65" w:rsidRDefault="00987B65" w:rsidP="00987B65">
      <w:pPr>
        <w:shd w:val="clear" w:color="auto" w:fill="FEFEFE"/>
        <w:spacing w:beforeAutospacing="1" w:after="0" w:afterAutospacing="1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z w:val="30"/>
          <w:lang w:eastAsia="pl-PL"/>
        </w:rPr>
      </w:pPr>
      <w:r>
        <w:rPr>
          <w:rFonts w:ascii="inherit" w:eastAsia="Times New Roman" w:hAnsi="inherit" w:cs="Arial"/>
          <w:b/>
          <w:bCs/>
          <w:noProof/>
          <w:sz w:val="30"/>
          <w:lang w:eastAsia="pl-PL"/>
        </w:rPr>
        <w:drawing>
          <wp:inline distT="0" distB="0" distL="0" distR="0">
            <wp:extent cx="5760720" cy="3031958"/>
            <wp:effectExtent l="19050" t="0" r="0" b="0"/>
            <wp:docPr id="4" name="Obraz 4" descr="C:\Users\Piotrek\Desktop\gettyimages-109839616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ek\Desktop\gettyimages-1098396160-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>Depresja to coś innego niż „chandra”, „przygnębienie”, „żałoba” czy „psychiczny dołek”. To choroba, taka sama jak cukrzyca czy nadciśnienie. Z tego powodu należy potraktować ją z całą powagą oraz podjąć stosowne leczenie. Na depresję składa się cały szereg symptomów emocjonalnych, poznawczych, społecznych i somatycznych. Do jej głównych objawów zaliczyć można: przejmujący smutek, utratę zainteresowań, trudności z okazywaniem radości, drażliwość oraz silny lęk. Poprzez poczucie winy, gorszości czy bezsilności depresja stopniowo odbiera nam radość życia. W takim stanie nietrudno o zaburzenia pamięci i problemy ze skupieniem uwagi, szczególnie wśród seniorów. Objawy te trwają minimum dwa tygodnie, ale nieleczone mogą nasilać się przez lata. Nie zawsze jednak symptomy psychiczne muszą być dominujące. U niektórych osób na pierwszy plan wysuwają się trudności somatyczne, takie jak: kłopoty ze snem, pogorszenie apetytu, nasilające się zmęczenie, problemy jelitowe, wahania ciśnienia krwi, a nawet bóle brzucha, głowy, stawów, mięśni czy kręgosłupa.</w:t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>Z tego właśnie powodu tak trudno rozpoznać depresję u osób w wieku podeszłym, które często doświadczają wielu różnych dolegliwości fizycznych. Szukając ich przyczyn, niestety najczęściej myślimy o chorobach somatycznych, które mogły je wywołać. Kierujemy seniora na kolejne badania i przepisujemy mu następne leki, gdy tymczasem prawdziwym powodem jego dolegliwości może być depresja. Warto jednak pamiętać, że jedna diagnoza nie wyklucza drugiej, a choroby somatyczne czy zespoły otępienne często występują wespół z depresją.</w:t>
      </w:r>
    </w:p>
    <w:p w:rsidR="00987B65" w:rsidRPr="00987B65" w:rsidRDefault="00987B65" w:rsidP="00987B65">
      <w:pPr>
        <w:shd w:val="clear" w:color="auto" w:fill="FEFEFE"/>
        <w:spacing w:beforeAutospacing="1" w:after="0" w:afterAutospacing="1" w:line="240" w:lineRule="auto"/>
        <w:textAlignment w:val="baseline"/>
        <w:outlineLvl w:val="2"/>
        <w:rPr>
          <w:rFonts w:ascii="Arial" w:eastAsia="Times New Roman" w:hAnsi="Arial" w:cs="Arial"/>
          <w:sz w:val="27"/>
          <w:szCs w:val="27"/>
          <w:lang w:eastAsia="pl-PL"/>
        </w:rPr>
      </w:pPr>
      <w:r w:rsidRPr="00987B65">
        <w:rPr>
          <w:rFonts w:ascii="inherit" w:eastAsia="Times New Roman" w:hAnsi="inherit" w:cs="Arial"/>
          <w:b/>
          <w:bCs/>
          <w:sz w:val="30"/>
          <w:lang w:eastAsia="pl-PL"/>
        </w:rPr>
        <w:t>Przyczyny</w:t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 xml:space="preserve">Istnieje wiele przyczyn, przez które depresja występuje tak często wśród seniorów. Po pierwsze, może ona wynikać z nieprawidłowości genetycznych, z którymi człowiek przychodzi na świat. Taka postać tej choroby ujawnia się najczęściej we wczesnej dorosłości i czasami wielokrotnie powraca w ciągu życia. Depresja może </w:t>
      </w:r>
      <w:r w:rsidRPr="00987B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pojawić się również w wyniku doświadczenia trudnej sytuacji życiowej, która wywołuje silny stres i napędza poczucie bezradności. Z pewnością należy do nich śmierć współmałżonka, dziecka czy przejście na emeryturę.</w:t>
      </w:r>
    </w:p>
    <w:p w:rsid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>Niestety jedną z najczęstszych i najpoważniejszych w konsekwencjach „chorób” wśród seniorów jest samotność. Poczucie osamotnienia, bycia niepotrzebnym czy braku wsparcia ze strony najbliższych znacznie nasila negatywne myślenie i złe samopoczucie fizyczne. Wreszcie – depresja może towarzyszyć wielu różnym chorobom ciała i mózgu, które częściej występują wśród seniorów. Dzieje się tak z wielu powodów: zarówno słabnące ciało, stres doświadczany w chorobie, zmniejszona motywacja do dbania o zdrowie, jak i niekorzystne interakcje między zażywanymi lekami, czy współdziałające procesy chorobotwórcze, mogą być przyczyną narastającego smutku i wycofania. Z tego powodu tak ważnym jest podjęcie prawidłowej diagnostyki. Diagnozowaniem depresji wśród seniorów zajmują się najczęściej: psychiatra, lekarz rodzinny, geriatra oraz psycholog.</w:t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7B65" w:rsidRPr="00987B65" w:rsidRDefault="00987B65" w:rsidP="00987B65">
      <w:pPr>
        <w:shd w:val="clear" w:color="auto" w:fill="FEFEFE"/>
        <w:spacing w:beforeAutospacing="1" w:after="0" w:afterAutospacing="1" w:line="240" w:lineRule="auto"/>
        <w:textAlignment w:val="baseline"/>
        <w:outlineLvl w:val="2"/>
        <w:rPr>
          <w:rFonts w:ascii="Arial" w:eastAsia="Times New Roman" w:hAnsi="Arial" w:cs="Arial"/>
          <w:sz w:val="27"/>
          <w:szCs w:val="27"/>
          <w:lang w:eastAsia="pl-PL"/>
        </w:rPr>
      </w:pPr>
      <w:r w:rsidRPr="00987B65">
        <w:rPr>
          <w:rFonts w:ascii="inherit" w:eastAsia="Times New Roman" w:hAnsi="inherit" w:cs="Arial"/>
          <w:b/>
          <w:bCs/>
          <w:sz w:val="30"/>
          <w:lang w:eastAsia="pl-PL"/>
        </w:rPr>
        <w:t>Leczenie</w:t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>Istnieje wiele różnych możliwości leczenia depresji. Wybór właściwych metod zależy, w dużej mierze, od jej przyczyn i nasilenia. Łagodne i umiarkowane epizody depresyjne najskuteczniej leczy się za pomocą połączenia indywidualnie dobranych lekarstw i psychoterapii. Nadzór nad takim leczeniem może mieć lekarz rodzinny lub geriatra, bez konieczności hospitalizacji. Osoby z ciężkimi epizodami depresyjnymi, związanymi ze znacznym spowolnieniem lub pobudzeniem psychoruchowym, wypowiadanymi urojeniami oraz myślami samobójczymi, należy zawsze leczyć w szpitalnych oddziałach psychiatrycznych. Seniorzy, którzy są bardzo schorowani, mogą również trafić na oddziały psychogeriatryczne, które zajmują się leczeniem osób starszych z zaburzeniami psychicznymi.</w:t>
      </w:r>
    </w:p>
    <w:p w:rsidR="00987B65" w:rsidRPr="00987B65" w:rsidRDefault="00987B65" w:rsidP="00987B65">
      <w:pPr>
        <w:shd w:val="clear" w:color="auto" w:fill="FEFE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87B65">
        <w:rPr>
          <w:rFonts w:ascii="Arial" w:eastAsia="Times New Roman" w:hAnsi="Arial" w:cs="Arial"/>
          <w:sz w:val="24"/>
          <w:szCs w:val="24"/>
          <w:lang w:eastAsia="pl-PL"/>
        </w:rPr>
        <w:t>Tak samo, jak normą jest posiadanie dobrej pamięci w każdym wieku, tak ważne jest utrzymanie jak najdłużej dobrego nastroju. Naukowcy wielokrotnie udowodnili, że osoby radosne żyją dłużej, zdrowiej i rzadziej doświadczają dolegliwości bólowych. Zatem dbajmy o dobry humor, niezależnie od wieku.</w:t>
      </w:r>
    </w:p>
    <w:p w:rsidR="001378B2" w:rsidRPr="00987B65" w:rsidRDefault="00987B65"/>
    <w:sectPr w:rsidR="001378B2" w:rsidRPr="00987B65" w:rsidSect="0096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B65"/>
    <w:rsid w:val="00397F98"/>
    <w:rsid w:val="00963BB1"/>
    <w:rsid w:val="00987B65"/>
    <w:rsid w:val="00AC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BB1"/>
  </w:style>
  <w:style w:type="paragraph" w:styleId="Nagwek3">
    <w:name w:val="heading 3"/>
    <w:basedOn w:val="Normalny"/>
    <w:link w:val="Nagwek3Znak"/>
    <w:uiPriority w:val="9"/>
    <w:qFormat/>
    <w:rsid w:val="00987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87B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87B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2020-05-25T21:55:00Z</dcterms:created>
  <dcterms:modified xsi:type="dcterms:W3CDTF">2020-05-25T22:01:00Z</dcterms:modified>
</cp:coreProperties>
</file>